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E91" w14:textId="36CF00C5" w:rsidR="00987815" w:rsidRPr="00435491" w:rsidRDefault="0032316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Justificarea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589C6C" w14:textId="669022AB" w:rsidR="00323165" w:rsidRPr="00435491" w:rsidRDefault="00323165" w:rsidP="003231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5491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tinta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utilizand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5491">
        <w:rPr>
          <w:rFonts w:ascii="Times New Roman" w:hAnsi="Times New Roman" w:cs="Times New Roman"/>
          <w:sz w:val="24"/>
          <w:szCs w:val="24"/>
        </w:rPr>
        <w:t>national,precum</w:t>
      </w:r>
      <w:proofErr w:type="spellEnd"/>
      <w:proofErr w:type="gram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INSSE.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Datorita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rolului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care il are FPC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sanatoasa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competitivitatii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4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ocuparii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fortei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prisma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importantei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national,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statisticile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arata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performantei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strans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legat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complete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fortei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4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FPC.</w:t>
      </w:r>
    </w:p>
    <w:p w14:paraId="3475DDFC" w14:textId="428EE6C4" w:rsidR="00323165" w:rsidRPr="00435491" w:rsidRDefault="00323165" w:rsidP="003231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justifica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interventiile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781A8E" w14:textId="77777777" w:rsidR="00323165" w:rsidRPr="00435491" w:rsidRDefault="00323165" w:rsidP="00323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redus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calificare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lipsa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competente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Imbatranirea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emigrarea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condus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declinul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Romania,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uriasa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provocare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sustinerea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termen lung,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2015-2020.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indica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1,6% din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adultii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varste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64 de ani) din Romania au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IPV,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comparativ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media UE 27 de 8,9%, in 2011.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2007-2013, rata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4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adultilor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IPV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usor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de la 1,3% la 1,8%.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“Ancheta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continua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aflati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situatie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un deficit important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ocupat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caracteristica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investigati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tocmai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detinut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context;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certificate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-o diploma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investigati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Alaturi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absenta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ocupat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dezavantaj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accentuata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expusi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excluziune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au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redusa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(13%)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program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(10%). Mai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4%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declara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un curs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detinut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randul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totusi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obtinuta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-un curs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(30%)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(20%),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pondere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importanta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care nu detin o diploma </w:t>
      </w:r>
      <w:proofErr w:type="gramStart"/>
      <w:r w:rsidRPr="00435491">
        <w:rPr>
          <w:rFonts w:ascii="Times New Roman" w:hAnsi="Times New Roman" w:cs="Times New Roman"/>
          <w:sz w:val="24"/>
          <w:szCs w:val="24"/>
        </w:rPr>
        <w:t>care</w:t>
      </w:r>
      <w:proofErr w:type="gram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certifice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mod formal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competentele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care le detin (42%).</w:t>
      </w:r>
    </w:p>
    <w:p w14:paraId="1A4CBE9A" w14:textId="77777777" w:rsidR="00323165" w:rsidRPr="00435491" w:rsidRDefault="00323165" w:rsidP="00323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Rata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scazuta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la FPC. </w:t>
      </w:r>
      <w:r w:rsidRPr="00435491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2015-2020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IPV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rata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54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adulþilor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64 de ani) la 10%,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pâna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2020.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2007-2013,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progrese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rata, care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la 1,3%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1,8%. Conform Eurostat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8%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greci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2016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comparativ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31,9%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Rata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adulte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2018 la 11,1%, cu 0,2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procentuale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2017,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Romania se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situeaza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loc, cu o rata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0,9%. Conform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Anchetei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educatia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adultilor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(INSSE) din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lastRenderedPageBreak/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forþei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observa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discrepanþa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ratei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educaþia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scazuta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someri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(0,9%)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angajaþi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(4,2%). Si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locuiesc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diferenþa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: rata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educaþia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nonformala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urban (6,4%)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rural (2,5%)</w:t>
      </w:r>
    </w:p>
    <w:p w14:paraId="7AC30FF9" w14:textId="77777777" w:rsidR="00323165" w:rsidRPr="00435491" w:rsidRDefault="00323165" w:rsidP="00323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Lipsa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informare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beneficiile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participarii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la FPC in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calificarii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complete.</w:t>
      </w:r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anchete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Romania (Ancheta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educatia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adultilor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2007-Eurostat)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arata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limitata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asociata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redusa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in special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educati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varstnici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3,4%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romanii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primara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secundara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inferioara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posibilitatile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comparativ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31,9%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tertiara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6,1%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romanii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55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69 de ani au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posibilitatile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comparativ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21,6%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34 de ani. Pe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PIACC 2013 indica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cinci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sapte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probabil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slab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Germania,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Spania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Italia, Austria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Polonia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comparatie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inalt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Romania,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procente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inregistreaza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randul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niveluri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scazute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randul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lucreaza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companii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10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40 de ani. Conform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2015-2020;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deficientele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care au impact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numara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posibilitatii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evaluarii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context nonformal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informal,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orientarea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diseminarea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redusa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exemplelor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buna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s.a.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Deficitul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are,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potentialul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a reduce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IPV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oportunitatile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Date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ancheta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recenta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aflati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situatie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arata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40%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cauta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24 de ani,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43%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cauta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40 de ani (45%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cauta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comparativ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35 de ani care au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absolvit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licee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universitati</w:t>
      </w:r>
      <w:proofErr w:type="spellEnd"/>
    </w:p>
    <w:p w14:paraId="2D73AE5E" w14:textId="7D2630D9" w:rsidR="00323165" w:rsidRPr="00435491" w:rsidRDefault="00323165" w:rsidP="003231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Lipsa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fonduri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investitii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participarea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b/>
          <w:bCs/>
          <w:sz w:val="24"/>
          <w:szCs w:val="24"/>
        </w:rPr>
        <w:t>angajatilor</w:t>
      </w:r>
      <w:proofErr w:type="spellEnd"/>
      <w:r w:rsidRPr="00435491">
        <w:rPr>
          <w:rFonts w:ascii="Times New Roman" w:hAnsi="Times New Roman" w:cs="Times New Roman"/>
          <w:b/>
          <w:bCs/>
          <w:sz w:val="24"/>
          <w:szCs w:val="24"/>
        </w:rPr>
        <w:t xml:space="preserve"> la FPC.</w:t>
      </w:r>
      <w:r w:rsidRPr="00435491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2015-2020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IPV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beneficia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buna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stimulente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firmele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indivizii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investeasca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insuficient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constrangerilor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legate de capacitate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institutionala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Cele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constrangeri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financiara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disfunctionalitatea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pietei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creditare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) cu care se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confrunta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indivizii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cat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firmele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bariera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52,5%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respondentii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Ancheta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educatia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adultilor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2011 (Eurostat) din Romania (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mare rata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30 de tari implicate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ancheta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comparativ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r w:rsidRPr="00435491">
        <w:rPr>
          <w:rFonts w:ascii="Times New Roman" w:hAnsi="Times New Roman" w:cs="Times New Roman"/>
          <w:sz w:val="24"/>
          <w:szCs w:val="24"/>
        </w:rPr>
        <w:lastRenderedPageBreak/>
        <w:t xml:space="preserve">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4,7%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Belgia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media UE de 13,2% (a se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vedea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). Pe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firmele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confrunta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deseori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dificultati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cand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vorba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mobilizarea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finantarea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Romania, 44%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companiile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afirma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sprijina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lipsei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pronuntata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firmelor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de10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procentul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49%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). In plus, 79%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Romania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finantarea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obstacol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(Ancheta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Bancii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Mondiale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din Romania, 2014</w:t>
      </w:r>
      <w:proofErr w:type="gramStart"/>
      <w:r w:rsidRPr="00435491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succes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tinta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loc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FPC.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OS1,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loc o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importanta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continua precum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importanta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OS2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FPC, 660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PFA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dobandi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management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antreprenoriat.Indeplinirea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OS3 care are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sesiunilor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tutorat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consilierea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660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incurajarea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FPC,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evolutia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ocupatiilor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autoevaluarea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personalitatii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orientarii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tutoratul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abilitatii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increderii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sine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luarii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cariera.Obiectivele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Axei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2 “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Corelarea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invatarii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investeste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la FPC.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tinere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platforme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online de e-learning,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vizand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491">
        <w:rPr>
          <w:rFonts w:ascii="Times New Roman" w:hAnsi="Times New Roman" w:cs="Times New Roman"/>
          <w:sz w:val="24"/>
          <w:szCs w:val="24"/>
        </w:rPr>
        <w:t>tinta</w:t>
      </w:r>
      <w:proofErr w:type="spellEnd"/>
      <w:r w:rsidRPr="00435491">
        <w:rPr>
          <w:rFonts w:ascii="Times New Roman" w:hAnsi="Times New Roman" w:cs="Times New Roman"/>
          <w:sz w:val="24"/>
          <w:szCs w:val="24"/>
        </w:rPr>
        <w:t>.</w:t>
      </w:r>
    </w:p>
    <w:sectPr w:rsidR="00323165" w:rsidRPr="00435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1C09"/>
    <w:multiLevelType w:val="hybridMultilevel"/>
    <w:tmpl w:val="6046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65"/>
    <w:rsid w:val="00323165"/>
    <w:rsid w:val="00435491"/>
    <w:rsid w:val="009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328D"/>
  <w15:chartTrackingRefBased/>
  <w15:docId w15:val="{EDC7B214-CBB7-45F0-B141-CEB70AA3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1424</Words>
  <Characters>8119</Characters>
  <Application>Microsoft Office Word</Application>
  <DocSecurity>0</DocSecurity>
  <Lines>67</Lines>
  <Paragraphs>19</Paragraphs>
  <ScaleCrop>false</ScaleCrop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Sandor</dc:creator>
  <cp:keywords/>
  <dc:description/>
  <cp:lastModifiedBy>Ioana Sandor</cp:lastModifiedBy>
  <cp:revision>2</cp:revision>
  <dcterms:created xsi:type="dcterms:W3CDTF">2021-08-25T04:58:00Z</dcterms:created>
  <dcterms:modified xsi:type="dcterms:W3CDTF">2021-08-25T05:08:00Z</dcterms:modified>
</cp:coreProperties>
</file>